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26BE2" w14:textId="59DF1B2C" w:rsidR="00EB67C6" w:rsidRPr="00EB67C6" w:rsidRDefault="00EB67C6" w:rsidP="00EB67C6">
      <w:pPr>
        <w:jc w:val="center"/>
        <w:rPr>
          <w:rFonts w:ascii="Arial" w:hAnsi="Arial" w:cs="Arial"/>
          <w:b/>
          <w:bCs/>
          <w:sz w:val="36"/>
          <w:szCs w:val="36"/>
        </w:rPr>
      </w:pPr>
      <w:r w:rsidRPr="00EB67C6">
        <w:rPr>
          <w:rFonts w:ascii="Arial" w:hAnsi="Arial" w:cs="Arial"/>
          <w:b/>
          <w:bCs/>
          <w:sz w:val="36"/>
          <w:szCs w:val="36"/>
        </w:rPr>
        <w:t>SATSO 31. Meslek Komitesi: “Çocukların Dijital Güvenliği Öncelik Olmalı”</w:t>
      </w:r>
    </w:p>
    <w:p w14:paraId="733CA7E8" w14:textId="77777777" w:rsidR="00EB67C6" w:rsidRDefault="00EB67C6" w:rsidP="00285A89">
      <w:pPr>
        <w:jc w:val="both"/>
        <w:rPr>
          <w:rFonts w:ascii="Arial" w:hAnsi="Arial" w:cs="Arial"/>
          <w:b/>
          <w:bCs/>
          <w:sz w:val="24"/>
          <w:szCs w:val="24"/>
        </w:rPr>
      </w:pPr>
    </w:p>
    <w:p w14:paraId="7AE0FADB" w14:textId="7F762A2B" w:rsidR="00285A89" w:rsidRPr="006C4686" w:rsidRDefault="00285A89" w:rsidP="00EB67C6">
      <w:pPr>
        <w:jc w:val="center"/>
        <w:rPr>
          <w:rFonts w:ascii="Arial" w:hAnsi="Arial" w:cs="Arial"/>
          <w:b/>
          <w:bCs/>
          <w:i/>
          <w:iCs/>
          <w:sz w:val="24"/>
          <w:szCs w:val="24"/>
        </w:rPr>
      </w:pPr>
      <w:r w:rsidRPr="006C4686">
        <w:rPr>
          <w:rFonts w:ascii="Arial" w:hAnsi="Arial" w:cs="Arial"/>
          <w:b/>
          <w:bCs/>
          <w:i/>
          <w:iCs/>
          <w:sz w:val="24"/>
          <w:szCs w:val="24"/>
        </w:rPr>
        <w:t>SATSO 31. Meslek Komitesi, Avrupa Ülkelerinin 18 Yaş Altına Yönelik Mobil Cihaz Kullanımını Kısıtlama Kararını Değerlendirdi: “Çocukların Dijital Güvenliği Öncelik Olmalı”</w:t>
      </w:r>
    </w:p>
    <w:p w14:paraId="2404AD6E" w14:textId="77777777" w:rsidR="00285A89" w:rsidRPr="00F97DF0" w:rsidRDefault="00285A89" w:rsidP="00285A89">
      <w:pPr>
        <w:jc w:val="both"/>
        <w:rPr>
          <w:rFonts w:ascii="Arial" w:hAnsi="Arial" w:cs="Arial"/>
          <w:sz w:val="24"/>
          <w:szCs w:val="24"/>
        </w:rPr>
      </w:pPr>
      <w:r w:rsidRPr="00F97DF0">
        <w:rPr>
          <w:rFonts w:ascii="Arial" w:hAnsi="Arial" w:cs="Arial"/>
          <w:sz w:val="24"/>
          <w:szCs w:val="24"/>
        </w:rPr>
        <w:t xml:space="preserve">Sakarya Ticaret ve Sanayi Odası bünyesinde çalışmalarını yürüten, Bilişim ve Telekomünikasyon sektör temsilcisi 31. Meslek Komitesi, 18 yaş altı kullanıcıların mobil cihaz kullanımına </w:t>
      </w:r>
      <w:r>
        <w:rPr>
          <w:rFonts w:ascii="Arial" w:hAnsi="Arial" w:cs="Arial"/>
          <w:sz w:val="24"/>
          <w:szCs w:val="24"/>
        </w:rPr>
        <w:t xml:space="preserve">yönelik </w:t>
      </w:r>
      <w:r w:rsidRPr="00F97DF0">
        <w:rPr>
          <w:rFonts w:ascii="Arial" w:hAnsi="Arial" w:cs="Arial"/>
          <w:sz w:val="24"/>
          <w:szCs w:val="24"/>
        </w:rPr>
        <w:t xml:space="preserve">Cihaz Yönetimi Sertifika Makamı (CYSM) </w:t>
      </w:r>
      <w:r>
        <w:rPr>
          <w:rFonts w:ascii="Arial" w:hAnsi="Arial" w:cs="Arial"/>
          <w:sz w:val="24"/>
          <w:szCs w:val="24"/>
        </w:rPr>
        <w:t xml:space="preserve">tarafından </w:t>
      </w:r>
      <w:r w:rsidRPr="00F97DF0">
        <w:rPr>
          <w:rFonts w:ascii="Arial" w:hAnsi="Arial" w:cs="Arial"/>
          <w:sz w:val="24"/>
          <w:szCs w:val="24"/>
        </w:rPr>
        <w:t>Avrupa Ülkeleri</w:t>
      </w:r>
      <w:r>
        <w:rPr>
          <w:rFonts w:ascii="Arial" w:hAnsi="Arial" w:cs="Arial"/>
          <w:sz w:val="24"/>
          <w:szCs w:val="24"/>
        </w:rPr>
        <w:t xml:space="preserve">nde </w:t>
      </w:r>
      <w:r w:rsidRPr="00F97DF0">
        <w:rPr>
          <w:rFonts w:ascii="Arial" w:hAnsi="Arial" w:cs="Arial"/>
          <w:sz w:val="24"/>
          <w:szCs w:val="24"/>
        </w:rPr>
        <w:t>saat kısıtlaması getirilmesi konusunu değerlendirdi.</w:t>
      </w:r>
    </w:p>
    <w:p w14:paraId="627E10D4" w14:textId="77777777" w:rsidR="00285A89" w:rsidRPr="00F97DF0" w:rsidRDefault="00285A89" w:rsidP="00285A89">
      <w:pPr>
        <w:jc w:val="both"/>
        <w:rPr>
          <w:rFonts w:ascii="Arial" w:hAnsi="Arial" w:cs="Arial"/>
          <w:sz w:val="24"/>
          <w:szCs w:val="24"/>
        </w:rPr>
      </w:pPr>
      <w:r w:rsidRPr="00F97DF0">
        <w:rPr>
          <w:rFonts w:ascii="Arial" w:hAnsi="Arial" w:cs="Arial"/>
          <w:sz w:val="24"/>
          <w:szCs w:val="24"/>
        </w:rPr>
        <w:t xml:space="preserve">SATSO hizmet binasında gerçekleşen komite aylık olağan toplantısının ana gündemini oluşturan bu konuya komite mensupları da destek verdi. Komite, günümüzde oldukça yaygınlaşan siber zorbalık, dijital bağımlılık ve psikolojik şiddet konusunda kararın olumlu yanlarının olacağını belirtti. </w:t>
      </w:r>
    </w:p>
    <w:p w14:paraId="195873E1" w14:textId="77777777" w:rsidR="00285A89" w:rsidRPr="00F97DF0" w:rsidRDefault="00285A89" w:rsidP="00285A89">
      <w:pPr>
        <w:jc w:val="both"/>
        <w:rPr>
          <w:rFonts w:ascii="Arial" w:hAnsi="Arial" w:cs="Arial"/>
          <w:sz w:val="24"/>
          <w:szCs w:val="24"/>
        </w:rPr>
      </w:pPr>
      <w:r w:rsidRPr="00F97DF0">
        <w:rPr>
          <w:rFonts w:ascii="Arial" w:hAnsi="Arial" w:cs="Arial"/>
          <w:sz w:val="24"/>
          <w:szCs w:val="24"/>
        </w:rPr>
        <w:t xml:space="preserve">Komitesi adına konu hakkında değerlendirmede bulunan Komite Başkanı Enes Sevindik, “Dijital teknolojilerin hayatın vazgeçilmez bir parçası haline gelmesiyle birlikte, özellikle çocuklar ve gençler arasında sosyal medya kullanımının hızla artması siber zorbalık, dijital bağımlılık, kişisel verilerin korunması, psikolojik gelişim, akademik başarı ve aile içi iletişim üzerinde önemli riskler oluşturuyor. </w:t>
      </w:r>
    </w:p>
    <w:p w14:paraId="71623090" w14:textId="77777777" w:rsidR="00285A89" w:rsidRPr="00F97DF0" w:rsidRDefault="00285A89" w:rsidP="00285A89">
      <w:pPr>
        <w:jc w:val="both"/>
        <w:rPr>
          <w:rFonts w:ascii="Arial" w:hAnsi="Arial" w:cs="Arial"/>
          <w:sz w:val="24"/>
          <w:szCs w:val="24"/>
        </w:rPr>
      </w:pPr>
      <w:r w:rsidRPr="00F97DF0">
        <w:rPr>
          <w:rFonts w:ascii="Arial" w:hAnsi="Arial" w:cs="Arial"/>
          <w:sz w:val="24"/>
          <w:szCs w:val="24"/>
        </w:rPr>
        <w:t xml:space="preserve">Dijital dönüşümün desteklenmesi kadar çocukların güvenli dijital ortamda yetişmesi de kamu yararı açısından büyük önem taşıyor. Bu kapsamda * Avustralya, 16 yaş altındaki çocukların sosyal medya hesaplarına erişimini sınırlandıran ve platformlara yaş doğrulama yükümlülüğü getiren düzenlemeleri yürürlüğe koyarken, Fransa ise 15 yaş altındaki çocukların sosyal medya kullanımını sınırlandıran ve platformlara etkin yaş doğrulama sistemi kurma zorunluluğu getiren yeni bir yasal düzenlemeyi kabul etmiştir. Dünyanın farklı ülkelerinde de çocukların dijital ortamda korunmasına yönelik benzer yasal çalışmalar hız kazanıyor. </w:t>
      </w:r>
    </w:p>
    <w:p w14:paraId="5EEDFC7F" w14:textId="77777777" w:rsidR="00285A89" w:rsidRPr="00F97DF0" w:rsidRDefault="00285A89" w:rsidP="00285A89">
      <w:pPr>
        <w:jc w:val="both"/>
        <w:rPr>
          <w:rFonts w:ascii="Arial" w:hAnsi="Arial" w:cs="Arial"/>
          <w:sz w:val="24"/>
          <w:szCs w:val="24"/>
        </w:rPr>
      </w:pPr>
      <w:r w:rsidRPr="00F97DF0">
        <w:rPr>
          <w:rFonts w:ascii="Arial" w:hAnsi="Arial" w:cs="Arial"/>
          <w:sz w:val="24"/>
          <w:szCs w:val="24"/>
        </w:rPr>
        <w:t>Bu gelişmeler gösteriyor ki bu konuda dünya ülkeleri de geleceğe yönelik bir uyanış içinde ve toplumlarını koruma çalışmalarına hız verdi. Komitemiz;</w:t>
      </w:r>
    </w:p>
    <w:p w14:paraId="6AFC7B76" w14:textId="7F236DF5" w:rsidR="00285A89" w:rsidRPr="00F97DF0" w:rsidRDefault="00285A89" w:rsidP="00285A89">
      <w:pPr>
        <w:jc w:val="both"/>
        <w:rPr>
          <w:rFonts w:ascii="Arial" w:hAnsi="Arial" w:cs="Arial"/>
          <w:sz w:val="24"/>
          <w:szCs w:val="24"/>
        </w:rPr>
      </w:pPr>
      <w:r w:rsidRPr="00F97DF0">
        <w:rPr>
          <w:rFonts w:ascii="Arial" w:hAnsi="Arial" w:cs="Arial"/>
          <w:sz w:val="24"/>
          <w:szCs w:val="24"/>
        </w:rPr>
        <w:t>- Çocukların dijital ortamda güvenliğinin artırılması amacıyla sosyal medya kullanımına yönelik yaş doğrulama mekanizmalarının oluşturulmasını</w:t>
      </w:r>
      <w:r w:rsidR="00813D39">
        <w:rPr>
          <w:rFonts w:ascii="Arial" w:hAnsi="Arial" w:cs="Arial"/>
          <w:sz w:val="24"/>
          <w:szCs w:val="24"/>
        </w:rPr>
        <w:t>n</w:t>
      </w:r>
      <w:r w:rsidRPr="00F97DF0">
        <w:rPr>
          <w:rFonts w:ascii="Arial" w:hAnsi="Arial" w:cs="Arial"/>
          <w:sz w:val="24"/>
          <w:szCs w:val="24"/>
        </w:rPr>
        <w:t xml:space="preserve">, </w:t>
      </w:r>
    </w:p>
    <w:p w14:paraId="73194A36" w14:textId="4317B264" w:rsidR="00285A89" w:rsidRPr="00F97DF0" w:rsidRDefault="00285A89" w:rsidP="00285A89">
      <w:pPr>
        <w:jc w:val="both"/>
        <w:rPr>
          <w:rFonts w:ascii="Arial" w:hAnsi="Arial" w:cs="Arial"/>
          <w:sz w:val="24"/>
          <w:szCs w:val="24"/>
        </w:rPr>
      </w:pPr>
      <w:r w:rsidRPr="00F97DF0">
        <w:rPr>
          <w:rFonts w:ascii="Arial" w:hAnsi="Arial" w:cs="Arial"/>
          <w:sz w:val="24"/>
          <w:szCs w:val="24"/>
        </w:rPr>
        <w:t>- Özellikle 16 yaş altındaki çocukların sosyal medya kullanımına ilişkin uluslararası iyi uygulamaların ülkemizde de değerlendirilmesini</w:t>
      </w:r>
      <w:r w:rsidR="00813D39">
        <w:rPr>
          <w:rFonts w:ascii="Arial" w:hAnsi="Arial" w:cs="Arial"/>
          <w:sz w:val="24"/>
          <w:szCs w:val="24"/>
        </w:rPr>
        <w:t>n</w:t>
      </w:r>
      <w:r w:rsidRPr="00F97DF0">
        <w:rPr>
          <w:rFonts w:ascii="Arial" w:hAnsi="Arial" w:cs="Arial"/>
          <w:sz w:val="24"/>
          <w:szCs w:val="24"/>
        </w:rPr>
        <w:t xml:space="preserve">, </w:t>
      </w:r>
    </w:p>
    <w:p w14:paraId="2C40ECA2" w14:textId="524BDADA" w:rsidR="00285A89" w:rsidRPr="00F97DF0" w:rsidRDefault="00285A89" w:rsidP="00285A89">
      <w:pPr>
        <w:jc w:val="both"/>
        <w:rPr>
          <w:rFonts w:ascii="Arial" w:hAnsi="Arial" w:cs="Arial"/>
          <w:sz w:val="24"/>
          <w:szCs w:val="24"/>
        </w:rPr>
      </w:pPr>
      <w:r w:rsidRPr="00F97DF0">
        <w:rPr>
          <w:rFonts w:ascii="Arial" w:hAnsi="Arial" w:cs="Arial"/>
          <w:sz w:val="24"/>
          <w:szCs w:val="24"/>
        </w:rPr>
        <w:t>- Dijital platformların çocukları koruyacak teknik ve hukuki tedbirleri almakla yükümlü hale getirilmesini</w:t>
      </w:r>
      <w:r w:rsidR="00813D39">
        <w:rPr>
          <w:rFonts w:ascii="Arial" w:hAnsi="Arial" w:cs="Arial"/>
          <w:sz w:val="24"/>
          <w:szCs w:val="24"/>
        </w:rPr>
        <w:t>n</w:t>
      </w:r>
      <w:r w:rsidRPr="00F97DF0">
        <w:rPr>
          <w:rFonts w:ascii="Arial" w:hAnsi="Arial" w:cs="Arial"/>
          <w:sz w:val="24"/>
          <w:szCs w:val="24"/>
        </w:rPr>
        <w:t>,</w:t>
      </w:r>
    </w:p>
    <w:p w14:paraId="51C2D5CC" w14:textId="7157D9CF" w:rsidR="00285A89" w:rsidRPr="00F97DF0" w:rsidRDefault="00285A89" w:rsidP="00285A89">
      <w:pPr>
        <w:jc w:val="both"/>
        <w:rPr>
          <w:rFonts w:ascii="Arial" w:hAnsi="Arial" w:cs="Arial"/>
          <w:sz w:val="24"/>
          <w:szCs w:val="24"/>
        </w:rPr>
      </w:pPr>
      <w:r w:rsidRPr="00F97DF0">
        <w:rPr>
          <w:rFonts w:ascii="Arial" w:hAnsi="Arial" w:cs="Arial"/>
          <w:sz w:val="24"/>
          <w:szCs w:val="24"/>
        </w:rPr>
        <w:t>- Ailelerin dijital okuryazarlık konusunda bilinçlendirilmesine yönelik eğitim ve farkındalık çalışmalarının artırılmasını</w:t>
      </w:r>
      <w:r w:rsidR="00813D39">
        <w:rPr>
          <w:rFonts w:ascii="Arial" w:hAnsi="Arial" w:cs="Arial"/>
          <w:sz w:val="24"/>
          <w:szCs w:val="24"/>
        </w:rPr>
        <w:t>n</w:t>
      </w:r>
      <w:r w:rsidRPr="00F97DF0">
        <w:rPr>
          <w:rFonts w:ascii="Arial" w:hAnsi="Arial" w:cs="Arial"/>
          <w:sz w:val="24"/>
          <w:szCs w:val="24"/>
        </w:rPr>
        <w:t xml:space="preserve">, </w:t>
      </w:r>
    </w:p>
    <w:p w14:paraId="3A90CFDF" w14:textId="30ADACA6" w:rsidR="00285A89" w:rsidRPr="00F97DF0" w:rsidRDefault="00285A89" w:rsidP="00285A89">
      <w:pPr>
        <w:jc w:val="both"/>
        <w:rPr>
          <w:rFonts w:ascii="Arial" w:hAnsi="Arial" w:cs="Arial"/>
          <w:sz w:val="24"/>
          <w:szCs w:val="24"/>
        </w:rPr>
      </w:pPr>
      <w:r w:rsidRPr="00F97DF0">
        <w:rPr>
          <w:rFonts w:ascii="Arial" w:hAnsi="Arial" w:cs="Arial"/>
          <w:sz w:val="24"/>
          <w:szCs w:val="24"/>
        </w:rPr>
        <w:lastRenderedPageBreak/>
        <w:t xml:space="preserve">- </w:t>
      </w:r>
      <w:proofErr w:type="gramStart"/>
      <w:r w:rsidRPr="00F97DF0">
        <w:rPr>
          <w:rFonts w:ascii="Arial" w:hAnsi="Arial" w:cs="Arial"/>
          <w:sz w:val="24"/>
          <w:szCs w:val="24"/>
        </w:rPr>
        <w:t>Milli</w:t>
      </w:r>
      <w:proofErr w:type="gramEnd"/>
      <w:r w:rsidRPr="00F97DF0">
        <w:rPr>
          <w:rFonts w:ascii="Arial" w:hAnsi="Arial" w:cs="Arial"/>
          <w:sz w:val="24"/>
          <w:szCs w:val="24"/>
        </w:rPr>
        <w:t xml:space="preserve"> Eğitim Bakanlığı, Aile ve Sosyal Hizmetler Bakanlığı, Ulaştırma ve Altyapı Bakanlığı ile ilgili kamu kurumlarının ortak çalışmalarıyla çocukların dijital güvenliğini esas alan kapsamlı bir ulusal politika oluşturulmasını</w:t>
      </w:r>
      <w:r w:rsidR="00813D39">
        <w:rPr>
          <w:rFonts w:ascii="Arial" w:hAnsi="Arial" w:cs="Arial"/>
          <w:sz w:val="24"/>
          <w:szCs w:val="24"/>
        </w:rPr>
        <w:t>n önem arz ettiğini düşünüyoruz.</w:t>
      </w:r>
    </w:p>
    <w:p w14:paraId="646CF4CF" w14:textId="77777777" w:rsidR="00813D39" w:rsidRDefault="00285A89" w:rsidP="00285A89">
      <w:pPr>
        <w:jc w:val="both"/>
        <w:rPr>
          <w:rFonts w:ascii="Arial" w:hAnsi="Arial" w:cs="Arial"/>
          <w:sz w:val="24"/>
          <w:szCs w:val="24"/>
        </w:rPr>
      </w:pPr>
      <w:r w:rsidRPr="00F97DF0">
        <w:rPr>
          <w:rFonts w:ascii="Arial" w:hAnsi="Arial" w:cs="Arial"/>
          <w:sz w:val="24"/>
          <w:szCs w:val="24"/>
        </w:rPr>
        <w:t xml:space="preserve">Komite olarak dijitalleşmenin sunduğu fırsatların korunmasıyla birlikte çocukların fiziksel, psikolojik ve sosyal gelişimlerini güvence altına alacak dengeli düzenlemelerin ülkemiz açısından önemli bir ihtiyaç olduğu kanaatindeyiz. </w:t>
      </w:r>
    </w:p>
    <w:p w14:paraId="608372E7" w14:textId="52E98A56" w:rsidR="00285A89" w:rsidRPr="00F97DF0" w:rsidRDefault="00285A89" w:rsidP="00285A89">
      <w:pPr>
        <w:jc w:val="both"/>
        <w:rPr>
          <w:rFonts w:ascii="Arial" w:hAnsi="Arial" w:cs="Arial"/>
          <w:sz w:val="24"/>
          <w:szCs w:val="24"/>
        </w:rPr>
      </w:pPr>
      <w:r w:rsidRPr="00F97DF0">
        <w:rPr>
          <w:rFonts w:ascii="Arial" w:hAnsi="Arial" w:cs="Arial"/>
          <w:sz w:val="24"/>
          <w:szCs w:val="24"/>
        </w:rPr>
        <w:t xml:space="preserve">Bu anlamda yapılacak her türlü çalışmaya Odamızın kurumsal temsil </w:t>
      </w:r>
      <w:r w:rsidR="008728B7">
        <w:rPr>
          <w:rFonts w:ascii="Arial" w:hAnsi="Arial" w:cs="Arial"/>
          <w:sz w:val="24"/>
          <w:szCs w:val="24"/>
        </w:rPr>
        <w:t xml:space="preserve">kabiliyeti </w:t>
      </w:r>
      <w:proofErr w:type="gramStart"/>
      <w:r w:rsidR="008728B7">
        <w:rPr>
          <w:rFonts w:ascii="Arial" w:hAnsi="Arial" w:cs="Arial"/>
          <w:sz w:val="24"/>
          <w:szCs w:val="24"/>
        </w:rPr>
        <w:t xml:space="preserve">ve </w:t>
      </w:r>
      <w:r w:rsidRPr="00F97DF0">
        <w:rPr>
          <w:rFonts w:ascii="Arial" w:hAnsi="Arial" w:cs="Arial"/>
          <w:sz w:val="24"/>
          <w:szCs w:val="24"/>
        </w:rPr>
        <w:t xml:space="preserve"> sektörümüzün</w:t>
      </w:r>
      <w:proofErr w:type="gramEnd"/>
      <w:r w:rsidRPr="00F97DF0">
        <w:rPr>
          <w:rFonts w:ascii="Arial" w:hAnsi="Arial" w:cs="Arial"/>
          <w:sz w:val="24"/>
          <w:szCs w:val="24"/>
        </w:rPr>
        <w:t xml:space="preserve"> de kararlılığıyla destek vermeye hazırız.” dedi.</w:t>
      </w:r>
    </w:p>
    <w:p w14:paraId="2DDC0067" w14:textId="77777777" w:rsidR="00285A89" w:rsidRPr="00F97DF0" w:rsidRDefault="00285A89" w:rsidP="00285A89">
      <w:pPr>
        <w:jc w:val="both"/>
        <w:rPr>
          <w:rFonts w:ascii="Arial" w:hAnsi="Arial" w:cs="Arial"/>
          <w:sz w:val="24"/>
          <w:szCs w:val="24"/>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238F" w14:textId="77777777" w:rsidR="00316850" w:rsidRDefault="00316850" w:rsidP="00BF01A9">
      <w:pPr>
        <w:spacing w:after="0" w:line="240" w:lineRule="auto"/>
      </w:pPr>
      <w:r>
        <w:separator/>
      </w:r>
    </w:p>
  </w:endnote>
  <w:endnote w:type="continuationSeparator" w:id="0">
    <w:p w14:paraId="44285EF4" w14:textId="77777777" w:rsidR="00316850" w:rsidRDefault="0031685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4A568" w14:textId="77777777" w:rsidR="00316850" w:rsidRDefault="00316850" w:rsidP="00BF01A9">
      <w:pPr>
        <w:spacing w:after="0" w:line="240" w:lineRule="auto"/>
      </w:pPr>
      <w:r>
        <w:separator/>
      </w:r>
    </w:p>
  </w:footnote>
  <w:footnote w:type="continuationSeparator" w:id="0">
    <w:p w14:paraId="5A2BE4AC" w14:textId="77777777" w:rsidR="00316850" w:rsidRDefault="0031685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85A89"/>
    <w:rsid w:val="002C0047"/>
    <w:rsid w:val="002E518D"/>
    <w:rsid w:val="00300B02"/>
    <w:rsid w:val="00307C71"/>
    <w:rsid w:val="00316850"/>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C4686"/>
    <w:rsid w:val="006F0F6C"/>
    <w:rsid w:val="00813D39"/>
    <w:rsid w:val="00826668"/>
    <w:rsid w:val="008728B7"/>
    <w:rsid w:val="008867DC"/>
    <w:rsid w:val="0097268F"/>
    <w:rsid w:val="00A26110"/>
    <w:rsid w:val="00A30174"/>
    <w:rsid w:val="00A35A87"/>
    <w:rsid w:val="00AB17BC"/>
    <w:rsid w:val="00AD6DD1"/>
    <w:rsid w:val="00B17BB0"/>
    <w:rsid w:val="00B37D4B"/>
    <w:rsid w:val="00B812E9"/>
    <w:rsid w:val="00B8184B"/>
    <w:rsid w:val="00BF01A9"/>
    <w:rsid w:val="00BF2278"/>
    <w:rsid w:val="00C11846"/>
    <w:rsid w:val="00C23A07"/>
    <w:rsid w:val="00C35D1F"/>
    <w:rsid w:val="00CA03F5"/>
    <w:rsid w:val="00CA35B8"/>
    <w:rsid w:val="00D31D9D"/>
    <w:rsid w:val="00E84B90"/>
    <w:rsid w:val="00EB67C6"/>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A89"/>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475</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2026-08-05T07:21:00Z</dcterms:modified>
</cp:coreProperties>
</file>